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6DE3" w:rsidRDefault="00137BDA" w:rsidP="00F56DE3">
      <w:pPr>
        <w:rPr>
          <w:rFonts w:ascii="Verdana" w:hAnsi="Verdana"/>
          <w:iCs/>
          <w:color w:val="000000"/>
          <w:sz w:val="17"/>
        </w:rPr>
      </w:pPr>
      <w:r>
        <w:rPr>
          <w:rFonts w:ascii="Verdana" w:hAnsi="Verdana"/>
          <w:noProof/>
          <w:color w:val="333333"/>
          <w:sz w:val="17"/>
          <w:szCs w:val="17"/>
        </w:rPr>
        <w:drawing>
          <wp:inline distT="0" distB="0" distL="0" distR="0">
            <wp:extent cx="7810500" cy="28575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0" cy="285750"/>
                    </a:xfrm>
                    <a:prstGeom prst="rect">
                      <a:avLst/>
                    </a:prstGeom>
                    <a:noFill/>
                    <a:ln>
                      <a:noFill/>
                    </a:ln>
                  </pic:spPr>
                </pic:pic>
              </a:graphicData>
            </a:graphic>
          </wp:inline>
        </w:drawing>
      </w:r>
    </w:p>
    <w:p w:rsidR="00F56DE3" w:rsidRDefault="00F56DE3" w:rsidP="00F56DE3">
      <w:pPr>
        <w:rPr>
          <w:rFonts w:ascii="Verdana" w:hAnsi="Verdana"/>
          <w:iCs/>
          <w:color w:val="000000"/>
          <w:sz w:val="17"/>
        </w:rPr>
      </w:pPr>
    </w:p>
    <w:p w:rsidR="00F56DE3" w:rsidRDefault="00137BDA" w:rsidP="00F56DE3">
      <w:pPr>
        <w:rPr>
          <w:rFonts w:ascii="Verdana" w:hAnsi="Verdana"/>
          <w:iCs/>
          <w:color w:val="000000"/>
          <w:sz w:val="17"/>
        </w:rPr>
      </w:pPr>
      <w:r>
        <w:rPr>
          <w:rFonts w:ascii="Verdana" w:hAnsi="Verdana"/>
          <w:noProof/>
          <w:color w:val="333333"/>
          <w:sz w:val="17"/>
          <w:szCs w:val="17"/>
        </w:rPr>
        <w:drawing>
          <wp:inline distT="0" distB="0" distL="0" distR="0">
            <wp:extent cx="466725" cy="8572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r>
        <w:rPr>
          <w:rFonts w:ascii="Verdana" w:hAnsi="Verdana"/>
          <w:noProof/>
          <w:color w:val="333333"/>
          <w:sz w:val="17"/>
          <w:szCs w:val="17"/>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143000" cy="1800225"/>
            <wp:effectExtent l="0" t="0" r="0" b="0"/>
            <wp:wrapSquare wrapText="bothSides"/>
            <wp:docPr id="11478245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DE3" w:rsidRDefault="00F56DE3" w:rsidP="00F56DE3">
      <w:pPr>
        <w:rPr>
          <w:rFonts w:ascii="Verdana" w:hAnsi="Verdana"/>
          <w:iCs/>
          <w:color w:val="000000"/>
          <w:sz w:val="17"/>
        </w:rPr>
      </w:pPr>
    </w:p>
    <w:p w:rsidR="00F56DE3" w:rsidRPr="00F56DE3" w:rsidRDefault="00F56DE3" w:rsidP="00F56DE3">
      <w:pPr>
        <w:rPr>
          <w:rFonts w:ascii="Verdana" w:hAnsi="Verdana"/>
          <w:b/>
          <w:iCs/>
          <w:color w:val="000000"/>
          <w:sz w:val="20"/>
          <w:szCs w:val="20"/>
        </w:rPr>
      </w:pPr>
      <w:r w:rsidRPr="00F56DE3">
        <w:rPr>
          <w:rFonts w:ascii="Verdana" w:hAnsi="Verdana"/>
          <w:b/>
          <w:iCs/>
          <w:color w:val="000000"/>
          <w:sz w:val="20"/>
          <w:szCs w:val="20"/>
        </w:rPr>
        <w:t>Fantastische satire op Vaderlandse politiek</w:t>
      </w:r>
    </w:p>
    <w:p w:rsidR="00F56DE3" w:rsidRDefault="00F56DE3" w:rsidP="00F56DE3">
      <w:pPr>
        <w:rPr>
          <w:rFonts w:ascii="Verdana" w:hAnsi="Verdana"/>
          <w:iCs/>
          <w:color w:val="000000"/>
          <w:sz w:val="17"/>
        </w:rPr>
      </w:pPr>
    </w:p>
    <w:p w:rsidR="00F56DE3" w:rsidRPr="00F56DE3" w:rsidRDefault="00F56DE3" w:rsidP="00F56DE3">
      <w:pPr>
        <w:rPr>
          <w:rFonts w:ascii="Verdana" w:hAnsi="Verdana"/>
          <w:iCs/>
          <w:color w:val="000000"/>
          <w:sz w:val="17"/>
        </w:rPr>
      </w:pPr>
      <w:r w:rsidRPr="00F56DE3">
        <w:rPr>
          <w:rFonts w:ascii="Verdana" w:hAnsi="Verdana"/>
          <w:iCs/>
          <w:color w:val="000000"/>
          <w:sz w:val="17"/>
        </w:rPr>
        <w:t>Twee dagen voor deze Boek naar de drukker ging, kwam de drukproef van De President van K</w:t>
      </w:r>
      <w:r>
        <w:rPr>
          <w:rFonts w:ascii="Verdana" w:hAnsi="Verdana"/>
          <w:iCs/>
          <w:color w:val="000000"/>
          <w:sz w:val="17"/>
        </w:rPr>
        <w:t>h</w:t>
      </w:r>
      <w:r w:rsidRPr="00F56DE3">
        <w:rPr>
          <w:rFonts w:ascii="Verdana" w:hAnsi="Verdana"/>
          <w:iCs/>
          <w:color w:val="000000"/>
          <w:sz w:val="17"/>
        </w:rPr>
        <w:t>ali</w:t>
      </w:r>
      <w:r>
        <w:rPr>
          <w:rFonts w:ascii="Verdana" w:hAnsi="Verdana"/>
          <w:iCs/>
          <w:color w:val="000000"/>
          <w:sz w:val="17"/>
        </w:rPr>
        <w:t>d</w:t>
      </w:r>
      <w:r w:rsidRPr="00F56DE3">
        <w:rPr>
          <w:rFonts w:ascii="Verdana" w:hAnsi="Verdana"/>
          <w:iCs/>
          <w:color w:val="000000"/>
          <w:sz w:val="17"/>
        </w:rPr>
        <w:t xml:space="preserve"> Boudou binnen op onze redactie. Naar huis en lezen dus. Op de bank met Boudou is beslist geen straf. Want het is hem gewoon weer gelukt iets moois te maken. De President is een fantastische satire op het huidige politieke klimaat . Boudou is een woordkunstenaar die weet hoe hij moet spelen met pakkende zinnen en hilarische scènes.</w:t>
      </w:r>
    </w:p>
    <w:p w:rsidR="00F56DE3" w:rsidRPr="00F56DE3" w:rsidRDefault="00F56DE3" w:rsidP="00F56DE3">
      <w:pPr>
        <w:rPr>
          <w:rFonts w:ascii="Verdana" w:hAnsi="Verdana"/>
          <w:b/>
          <w:bCs/>
          <w:color w:val="111166"/>
        </w:rPr>
      </w:pPr>
      <w:r w:rsidRPr="00F56DE3">
        <w:rPr>
          <w:rFonts w:ascii="Verdana" w:hAnsi="Verdana"/>
          <w:i/>
          <w:iCs/>
          <w:color w:val="000000"/>
          <w:sz w:val="17"/>
        </w:rPr>
        <w:t>De President</w:t>
      </w:r>
      <w:r w:rsidRPr="00F56DE3">
        <w:rPr>
          <w:rFonts w:ascii="Verdana" w:hAnsi="Verdana"/>
          <w:color w:val="000000"/>
          <w:sz w:val="17"/>
        </w:rPr>
        <w:t xml:space="preserve"> is een fantastische satire op het huidige politieke klimaat. Boudou is een woordkunstenaar die weet hoe hij moet spelen met pakkende zinnen en hilarische scènes. </w:t>
      </w:r>
    </w:p>
    <w:p w:rsidR="00F56DE3" w:rsidRDefault="00F56DE3" w:rsidP="00F56DE3">
      <w:r w:rsidRPr="00F56DE3">
        <w:rPr>
          <w:rFonts w:ascii="Verdana" w:hAnsi="Verdana"/>
          <w:color w:val="000000"/>
          <w:sz w:val="17"/>
        </w:rPr>
        <w:t xml:space="preserve">In </w:t>
      </w:r>
      <w:r w:rsidRPr="00F56DE3">
        <w:rPr>
          <w:rFonts w:ascii="Verdana" w:hAnsi="Verdana"/>
          <w:i/>
          <w:iCs/>
          <w:color w:val="000000"/>
          <w:sz w:val="17"/>
        </w:rPr>
        <w:t>De President</w:t>
      </w:r>
      <w:r w:rsidRPr="00F56DE3">
        <w:rPr>
          <w:rFonts w:ascii="Verdana" w:hAnsi="Verdana"/>
          <w:color w:val="000000"/>
          <w:sz w:val="17"/>
        </w:rPr>
        <w:t xml:space="preserve"> vertelt een overijverige ambtenaar het verhaal van Joesoef Ha, een illegale aspergesteker die per toeval president wordt van Zapland. Hij rekruteert zijn aspergestekende collega’s voor zijn regering. Met twee sympathieke Polen, een nette shoarmaboer, een geleerde asielzoeker en een oversekste illegaal vindt hij zijn weg in de wereld van champagne en kaviaar. Het politieke spel gaat hem goed af. Hij geeft voortdurend nietszeggende interviews met vreselijke metaforen over asperges en kinderen. Maar de Zaplanders zijn dolblij met hun president. ‘Eindelijk een man van het volk.’ Helaas verandert de vriendelijke president langzaam in een doortrapte politicus die een heel vuil en gevaarlijk spel speelt. </w:t>
      </w:r>
    </w:p>
    <w:p w:rsidR="00F56DE3" w:rsidRDefault="00F56DE3" w:rsidP="00F56DE3">
      <w:pPr>
        <w:rPr>
          <w:rFonts w:ascii="Verdana" w:hAnsi="Verdana"/>
          <w:color w:val="000000"/>
          <w:sz w:val="17"/>
        </w:rPr>
      </w:pPr>
      <w:r w:rsidRPr="00F56DE3">
        <w:rPr>
          <w:rFonts w:ascii="Verdana" w:hAnsi="Verdana"/>
          <w:i/>
          <w:iCs/>
          <w:color w:val="000000"/>
          <w:sz w:val="17"/>
        </w:rPr>
        <w:t>De President</w:t>
      </w:r>
      <w:r w:rsidRPr="00F56DE3">
        <w:rPr>
          <w:rFonts w:ascii="Verdana" w:hAnsi="Verdana"/>
          <w:color w:val="000000"/>
          <w:sz w:val="17"/>
        </w:rPr>
        <w:t xml:space="preserve"> zit verschrikkelijk goed in elkaar, het boek leest als een trein en zit vol verwijzingen naar Hollandse politieke taferelen. </w:t>
      </w:r>
      <w:r>
        <w:rPr>
          <w:rFonts w:ascii="Verdana" w:hAnsi="Verdana"/>
          <w:color w:val="000000"/>
          <w:sz w:val="17"/>
        </w:rPr>
        <w:t xml:space="preserve">In zowel namen – Zapland is echt subliem! – als scènes die de auteur zijn lezer voorschotelt. ‘Zijn aandacht werd getrokken door een schroefje aan de muur. Hij peuterde eraan. “Zou dit een microfoontje zijn?”, vroeg hij.’ Én: Politiek bedrijven is kijken of je haar goed zit, politiek is haringhappen in Zuidwolde. Politiek is ’s morgens in de sloppenwijken van Rio de Janeiro staan en ’s nachts twee straten verderop je tegoed doen aan champagne en kaviaar. Politiek is ’s ochtends aspergesteker zijn en ’s middags president…’ </w:t>
      </w:r>
    </w:p>
    <w:p w:rsidR="00F56DE3" w:rsidRDefault="00F56DE3" w:rsidP="00F56DE3">
      <w:pPr>
        <w:rPr>
          <w:rFonts w:ascii="Verdana" w:hAnsi="Verdana"/>
          <w:color w:val="000000"/>
          <w:sz w:val="17"/>
          <w:szCs w:val="17"/>
        </w:rPr>
      </w:pPr>
      <w:r>
        <w:rPr>
          <w:rFonts w:ascii="Verdana" w:hAnsi="Verdana"/>
          <w:color w:val="000000"/>
          <w:sz w:val="17"/>
        </w:rPr>
        <w:t xml:space="preserve">Dit is de tweede roman van Boudou. Zijn debuut, Het Schnitzelparadijs (2001), werd bekroond met het Gouden Ezelsoor en is inmiddels verfilmd. Naast schrijver is Boudou columnist en performer. Met de President treedt hij definitief toe tot het selecte groepje van succesvolle auteurs in Nederland. (Y B) </w:t>
      </w:r>
      <w:r w:rsidRPr="00F56DE3">
        <w:rPr>
          <w:rFonts w:ascii="Verdana" w:hAnsi="Verdana"/>
          <w:color w:val="000000"/>
          <w:sz w:val="17"/>
          <w:szCs w:val="17"/>
        </w:rPr>
        <w:br/>
      </w:r>
    </w:p>
    <w:p w:rsidR="00AD574C" w:rsidRDefault="00F56DE3" w:rsidP="00F56DE3">
      <w:pPr>
        <w:rPr>
          <w:rFonts w:ascii="Verdana" w:hAnsi="Verdana"/>
          <w:b/>
          <w:i/>
          <w:iCs/>
          <w:color w:val="000000"/>
          <w:sz w:val="17"/>
        </w:rPr>
      </w:pPr>
      <w:r w:rsidRPr="00F56DE3">
        <w:rPr>
          <w:rFonts w:ascii="Verdana" w:hAnsi="Verdana"/>
          <w:b/>
          <w:i/>
          <w:iCs/>
          <w:color w:val="000000"/>
          <w:sz w:val="17"/>
        </w:rPr>
        <w:t>RothSchild &amp; Bach ∙ € 17,50.</w:t>
      </w:r>
    </w:p>
    <w:p w:rsidR="00F56DE3" w:rsidRPr="00F56DE3" w:rsidRDefault="00F56DE3" w:rsidP="00F56DE3">
      <w:pPr>
        <w:rPr>
          <w:b/>
        </w:rPr>
      </w:pPr>
      <w:r>
        <w:rPr>
          <w:rFonts w:ascii="Verdana" w:hAnsi="Verdana"/>
          <w:b/>
          <w:i/>
          <w:iCs/>
          <w:color w:val="000000"/>
          <w:sz w:val="17"/>
        </w:rPr>
        <w:t>ISBN 90 499 5001 9</w:t>
      </w:r>
    </w:p>
    <w:sectPr w:rsidR="00F56DE3" w:rsidRPr="00F56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E3"/>
    <w:rsid w:val="00137BDA"/>
    <w:rsid w:val="00AD574C"/>
    <w:rsid w:val="00C773B8"/>
    <w:rsid w:val="00F56D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B98E83-CE06-45E4-91F7-32041E02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customStyle="1" w:styleId="recensietitel1">
    <w:name w:val="recensietitel1"/>
    <w:basedOn w:val="Standaardalinea-lettertype"/>
    <w:rsid w:val="00F56DE3"/>
    <w:rPr>
      <w:b/>
      <w:bCs/>
      <w:color w:val="111166"/>
      <w:sz w:val="24"/>
      <w:szCs w:val="24"/>
    </w:rPr>
  </w:style>
  <w:style w:type="character" w:customStyle="1" w:styleId="recensiebroodtekst1">
    <w:name w:val="recensiebroodtekst1"/>
    <w:basedOn w:val="Standaardalinea-lettertype"/>
    <w:rsid w:val="00F56DE3"/>
    <w:rPr>
      <w:b w:val="0"/>
      <w:bCs w:val="0"/>
      <w:color w:val="000000"/>
      <w:sz w:val="17"/>
      <w:szCs w:val="17"/>
    </w:rPr>
  </w:style>
  <w:style w:type="character" w:styleId="Nadruk">
    <w:name w:val="Emphasis"/>
    <w:basedOn w:val="Standaardalinea-lettertype"/>
    <w:qFormat/>
    <w:rsid w:val="00F56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027474">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048845989">
          <w:marLeft w:val="0"/>
          <w:marRight w:val="0"/>
          <w:marTop w:val="0"/>
          <w:marBottom w:val="0"/>
          <w:divBdr>
            <w:top w:val="none" w:sz="0" w:space="0" w:color="auto"/>
            <w:left w:val="none" w:sz="0" w:space="0" w:color="auto"/>
            <w:bottom w:val="none" w:sz="0" w:space="0" w:color="auto"/>
            <w:right w:val="none" w:sz="0" w:space="0" w:color="auto"/>
          </w:divBdr>
          <w:divsChild>
            <w:div w:id="1508910188">
              <w:marLeft w:val="0"/>
              <w:marRight w:val="0"/>
              <w:marTop w:val="0"/>
              <w:marBottom w:val="0"/>
              <w:divBdr>
                <w:top w:val="none" w:sz="0" w:space="0" w:color="auto"/>
                <w:left w:val="none" w:sz="0" w:space="0" w:color="auto"/>
                <w:bottom w:val="none" w:sz="0" w:space="0" w:color="auto"/>
                <w:right w:val="none" w:sz="0" w:space="0" w:color="auto"/>
              </w:divBdr>
            </w:div>
            <w:div w:id="17201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magic words</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 belofte</dc:creator>
  <cp:keywords/>
  <dc:description/>
  <cp:lastModifiedBy>KB</cp:lastModifiedBy>
  <cp:revision>2</cp:revision>
  <dcterms:created xsi:type="dcterms:W3CDTF">2024-10-29T08:37:00Z</dcterms:created>
  <dcterms:modified xsi:type="dcterms:W3CDTF">2024-10-29T08:37:00Z</dcterms:modified>
</cp:coreProperties>
</file>